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D42E3">
      <w:pPr>
        <w:jc w:val="both"/>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  件</w:t>
      </w:r>
    </w:p>
    <w:p w14:paraId="0ADDCF1D">
      <w:pPr>
        <w:jc w:val="center"/>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济源示范区电动自行车锂离子电池健康评估网点及回收点信息</w:t>
      </w:r>
    </w:p>
    <w:tbl>
      <w:tblPr>
        <w:tblStyle w:val="6"/>
        <w:tblW w:w="13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563"/>
        <w:gridCol w:w="2563"/>
        <w:gridCol w:w="2563"/>
        <w:gridCol w:w="2566"/>
        <w:gridCol w:w="2419"/>
      </w:tblGrid>
      <w:tr w14:paraId="0015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16" w:type="dxa"/>
            <w:vMerge w:val="restart"/>
            <w:vAlign w:val="center"/>
          </w:tcPr>
          <w:p w14:paraId="09D97058">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县（市、区）</w:t>
            </w:r>
          </w:p>
        </w:tc>
        <w:tc>
          <w:tcPr>
            <w:tcW w:w="5126" w:type="dxa"/>
            <w:gridSpan w:val="2"/>
            <w:vAlign w:val="center"/>
          </w:tcPr>
          <w:p w14:paraId="30B2FE92">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健康评估网点信息</w:t>
            </w:r>
          </w:p>
        </w:tc>
        <w:tc>
          <w:tcPr>
            <w:tcW w:w="5129" w:type="dxa"/>
            <w:gridSpan w:val="2"/>
            <w:vAlign w:val="center"/>
          </w:tcPr>
          <w:p w14:paraId="1EDEF6C6">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回收网点信息</w:t>
            </w:r>
          </w:p>
        </w:tc>
        <w:tc>
          <w:tcPr>
            <w:tcW w:w="2419" w:type="dxa"/>
            <w:vMerge w:val="restart"/>
            <w:vAlign w:val="center"/>
          </w:tcPr>
          <w:p w14:paraId="131C943B">
            <w:pPr>
              <w:jc w:val="center"/>
              <w:rPr>
                <w:rFonts w:hint="default"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联系人及联系方式</w:t>
            </w:r>
          </w:p>
        </w:tc>
      </w:tr>
      <w:tr w14:paraId="007C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316" w:type="dxa"/>
            <w:vMerge w:val="continue"/>
            <w:vAlign w:val="center"/>
          </w:tcPr>
          <w:p w14:paraId="7F045E75">
            <w:pPr>
              <w:jc w:val="center"/>
              <w:rPr>
                <w:rFonts w:hint="eastAsia" w:ascii="宋体" w:hAnsi="宋体" w:eastAsia="黑体" w:cs="黑体"/>
                <w:sz w:val="24"/>
                <w:szCs w:val="24"/>
                <w:vertAlign w:val="baseline"/>
              </w:rPr>
            </w:pPr>
          </w:p>
        </w:tc>
        <w:tc>
          <w:tcPr>
            <w:tcW w:w="2563" w:type="dxa"/>
            <w:vAlign w:val="center"/>
          </w:tcPr>
          <w:p w14:paraId="44543CF9">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网点名称</w:t>
            </w:r>
          </w:p>
        </w:tc>
        <w:tc>
          <w:tcPr>
            <w:tcW w:w="2563" w:type="dxa"/>
            <w:vAlign w:val="center"/>
          </w:tcPr>
          <w:p w14:paraId="5F364437">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地址</w:t>
            </w:r>
          </w:p>
        </w:tc>
        <w:tc>
          <w:tcPr>
            <w:tcW w:w="2563" w:type="dxa"/>
            <w:vAlign w:val="center"/>
          </w:tcPr>
          <w:p w14:paraId="4494B91F">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企业名称</w:t>
            </w:r>
          </w:p>
        </w:tc>
        <w:tc>
          <w:tcPr>
            <w:tcW w:w="2566" w:type="dxa"/>
            <w:vAlign w:val="center"/>
          </w:tcPr>
          <w:p w14:paraId="7C04788C">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地址</w:t>
            </w:r>
          </w:p>
        </w:tc>
        <w:tc>
          <w:tcPr>
            <w:tcW w:w="2419" w:type="dxa"/>
            <w:vMerge w:val="continue"/>
            <w:vAlign w:val="center"/>
          </w:tcPr>
          <w:p w14:paraId="65576E37">
            <w:pPr>
              <w:jc w:val="center"/>
              <w:rPr>
                <w:rFonts w:hint="default" w:ascii="宋体" w:hAnsi="宋体" w:eastAsia="黑体" w:cs="黑体"/>
                <w:sz w:val="24"/>
                <w:szCs w:val="24"/>
                <w:vertAlign w:val="baseline"/>
                <w:lang w:val="en-US" w:eastAsia="zh-CN"/>
              </w:rPr>
            </w:pPr>
          </w:p>
        </w:tc>
      </w:tr>
      <w:tr w14:paraId="235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16" w:type="dxa"/>
            <w:vMerge w:val="restart"/>
            <w:vAlign w:val="center"/>
          </w:tcPr>
          <w:p w14:paraId="00D4DAFB">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w:t>
            </w:r>
          </w:p>
          <w:p w14:paraId="4B361CA9">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示范区</w:t>
            </w:r>
          </w:p>
        </w:tc>
        <w:tc>
          <w:tcPr>
            <w:tcW w:w="2563" w:type="dxa"/>
            <w:vAlign w:val="center"/>
          </w:tcPr>
          <w:p w14:paraId="66C671CB">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济源市雅迪车用锂离子电池健康检测评估网点</w:t>
            </w:r>
          </w:p>
        </w:tc>
        <w:tc>
          <w:tcPr>
            <w:tcW w:w="2563" w:type="dxa"/>
            <w:vAlign w:val="center"/>
          </w:tcPr>
          <w:p w14:paraId="48B90147">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济源市宣化街与荆梁街交叉口西关大厦北侧雅迪售后服务站</w:t>
            </w:r>
          </w:p>
        </w:tc>
        <w:tc>
          <w:tcPr>
            <w:tcW w:w="2563" w:type="dxa"/>
            <w:shd w:val="clear" w:color="auto" w:fill="auto"/>
            <w:vAlign w:val="center"/>
          </w:tcPr>
          <w:p w14:paraId="2843BE1F">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济源市雅迪车用锂离子电池健康检测评估网点</w:t>
            </w:r>
          </w:p>
        </w:tc>
        <w:tc>
          <w:tcPr>
            <w:tcW w:w="2566" w:type="dxa"/>
            <w:shd w:val="clear" w:color="auto" w:fill="auto"/>
            <w:vAlign w:val="center"/>
          </w:tcPr>
          <w:p w14:paraId="57528697">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济源市宣化街与荆梁街交叉口西关大厦北侧雅迪售后服务站</w:t>
            </w:r>
          </w:p>
        </w:tc>
        <w:tc>
          <w:tcPr>
            <w:tcW w:w="2419" w:type="dxa"/>
            <w:shd w:val="clear" w:color="auto" w:fill="auto"/>
            <w:vAlign w:val="center"/>
          </w:tcPr>
          <w:p w14:paraId="56A458A9">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武建伟0391-5308808</w:t>
            </w:r>
          </w:p>
        </w:tc>
      </w:tr>
      <w:tr w14:paraId="54CC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16" w:type="dxa"/>
            <w:vMerge w:val="continue"/>
            <w:vAlign w:val="center"/>
          </w:tcPr>
          <w:p w14:paraId="7FEEF8F1">
            <w:pPr>
              <w:jc w:val="center"/>
              <w:rPr>
                <w:rFonts w:hint="eastAsia" w:ascii="宋体" w:hAnsi="宋体" w:eastAsia="仿宋_GB2312" w:cs="仿宋_GB2312"/>
                <w:sz w:val="24"/>
                <w:szCs w:val="24"/>
                <w:lang w:val="en-US" w:eastAsia="zh-CN"/>
              </w:rPr>
            </w:pPr>
          </w:p>
        </w:tc>
        <w:tc>
          <w:tcPr>
            <w:tcW w:w="2563" w:type="dxa"/>
            <w:vAlign w:val="center"/>
          </w:tcPr>
          <w:p w14:paraId="4B747758">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济源市金箭爱玛车用锂离子电池健康检测评估网点</w:t>
            </w:r>
          </w:p>
        </w:tc>
        <w:tc>
          <w:tcPr>
            <w:tcW w:w="2563" w:type="dxa"/>
            <w:vAlign w:val="center"/>
          </w:tcPr>
          <w:p w14:paraId="3110192C">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济源市汤帝路新八方电器城院内</w:t>
            </w:r>
          </w:p>
        </w:tc>
        <w:tc>
          <w:tcPr>
            <w:tcW w:w="2563" w:type="dxa"/>
            <w:shd w:val="clear" w:color="auto" w:fill="auto"/>
            <w:vAlign w:val="center"/>
          </w:tcPr>
          <w:p w14:paraId="32E5D90A">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济源市金箭爱玛车用锂离子电池健康检测评估网点</w:t>
            </w:r>
          </w:p>
        </w:tc>
        <w:tc>
          <w:tcPr>
            <w:tcW w:w="2566" w:type="dxa"/>
            <w:shd w:val="clear" w:color="auto" w:fill="auto"/>
            <w:vAlign w:val="center"/>
          </w:tcPr>
          <w:p w14:paraId="03F19EAC">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济源市汤帝路新八方电器城院内</w:t>
            </w:r>
          </w:p>
        </w:tc>
        <w:tc>
          <w:tcPr>
            <w:tcW w:w="2419" w:type="dxa"/>
            <w:shd w:val="clear" w:color="auto" w:fill="auto"/>
            <w:vAlign w:val="center"/>
          </w:tcPr>
          <w:p w14:paraId="118DD1E7">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黄涵蒲17737337711</w:t>
            </w:r>
          </w:p>
        </w:tc>
      </w:tr>
      <w:tr w14:paraId="5BF5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16" w:type="dxa"/>
            <w:vMerge w:val="continue"/>
            <w:vAlign w:val="center"/>
          </w:tcPr>
          <w:p w14:paraId="09692C73">
            <w:pPr>
              <w:jc w:val="center"/>
              <w:rPr>
                <w:rFonts w:hint="eastAsia" w:ascii="宋体" w:hAnsi="宋体" w:eastAsia="仿宋_GB2312" w:cs="仿宋_GB2312"/>
                <w:sz w:val="24"/>
                <w:szCs w:val="24"/>
                <w:lang w:val="en-US" w:eastAsia="zh-CN"/>
              </w:rPr>
            </w:pPr>
          </w:p>
        </w:tc>
        <w:tc>
          <w:tcPr>
            <w:tcW w:w="2563" w:type="dxa"/>
            <w:vAlign w:val="center"/>
          </w:tcPr>
          <w:p w14:paraId="3A0ED188">
            <w:pPr>
              <w:jc w:val="center"/>
              <w:rPr>
                <w:rFonts w:ascii="宋体" w:hAnsi="宋体"/>
                <w:sz w:val="24"/>
                <w:szCs w:val="24"/>
                <w:vertAlign w:val="baseline"/>
              </w:rPr>
            </w:pPr>
            <w:r>
              <w:rPr>
                <w:rFonts w:hint="eastAsia" w:ascii="宋体" w:hAnsi="宋体" w:eastAsia="仿宋_GB2312" w:cs="仿宋_GB2312"/>
                <w:sz w:val="24"/>
                <w:szCs w:val="24"/>
                <w:lang w:val="en-US" w:eastAsia="zh-CN"/>
              </w:rPr>
              <w:t>中国铁塔股份有限公司济源市分公司锂离子电池平台检测回收服务网点</w:t>
            </w:r>
          </w:p>
        </w:tc>
        <w:tc>
          <w:tcPr>
            <w:tcW w:w="2563" w:type="dxa"/>
            <w:vAlign w:val="center"/>
          </w:tcPr>
          <w:p w14:paraId="435B45ED">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济源市科教街99号</w:t>
            </w:r>
          </w:p>
          <w:p w14:paraId="01C98DCE">
            <w:pPr>
              <w:jc w:val="center"/>
              <w:rPr>
                <w:rFonts w:ascii="宋体" w:hAnsi="宋体"/>
                <w:sz w:val="24"/>
                <w:szCs w:val="24"/>
                <w:vertAlign w:val="baseline"/>
              </w:rPr>
            </w:pPr>
            <w:r>
              <w:rPr>
                <w:rFonts w:hint="eastAsia" w:ascii="宋体" w:hAnsi="宋体" w:eastAsia="仿宋_GB2312" w:cs="仿宋_GB2312"/>
                <w:sz w:val="24"/>
                <w:szCs w:val="24"/>
                <w:lang w:val="en-US" w:eastAsia="zh-CN"/>
              </w:rPr>
              <w:t>智汇城B座七楼</w:t>
            </w:r>
          </w:p>
        </w:tc>
        <w:tc>
          <w:tcPr>
            <w:tcW w:w="2563" w:type="dxa"/>
            <w:shd w:val="clear" w:color="auto" w:fill="auto"/>
            <w:vAlign w:val="center"/>
          </w:tcPr>
          <w:p w14:paraId="5CA06169">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中国铁塔股份有限公司济源市分公司锂离子电池平台检测回收服务网点</w:t>
            </w:r>
          </w:p>
        </w:tc>
        <w:tc>
          <w:tcPr>
            <w:tcW w:w="2566" w:type="dxa"/>
            <w:shd w:val="clear" w:color="auto" w:fill="auto"/>
            <w:vAlign w:val="center"/>
          </w:tcPr>
          <w:p w14:paraId="2B74F407">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济源市科教街99号</w:t>
            </w:r>
          </w:p>
          <w:p w14:paraId="1CA2D7A3">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智汇城B座七楼</w:t>
            </w:r>
          </w:p>
        </w:tc>
        <w:tc>
          <w:tcPr>
            <w:tcW w:w="2419" w:type="dxa"/>
            <w:shd w:val="clear" w:color="auto" w:fill="auto"/>
            <w:vAlign w:val="center"/>
          </w:tcPr>
          <w:p w14:paraId="5B982CF0">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刘佩佩15138831888</w:t>
            </w:r>
          </w:p>
        </w:tc>
      </w:tr>
      <w:tr w14:paraId="6F1A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316" w:type="dxa"/>
            <w:vMerge w:val="continue"/>
            <w:vAlign w:val="center"/>
          </w:tcPr>
          <w:p w14:paraId="07B9D6B1">
            <w:pPr>
              <w:jc w:val="center"/>
              <w:rPr>
                <w:rFonts w:hint="eastAsia" w:ascii="宋体" w:hAnsi="宋体" w:eastAsia="仿宋_GB2312" w:cs="仿宋_GB2312"/>
                <w:sz w:val="24"/>
                <w:szCs w:val="24"/>
                <w:lang w:val="en-US" w:eastAsia="zh-CN"/>
              </w:rPr>
            </w:pPr>
          </w:p>
        </w:tc>
        <w:tc>
          <w:tcPr>
            <w:tcW w:w="2563" w:type="dxa"/>
            <w:vAlign w:val="center"/>
          </w:tcPr>
          <w:p w14:paraId="6A8E1202">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济源市东方易电锂离子电池平台检测回收服务网点</w:t>
            </w:r>
          </w:p>
        </w:tc>
        <w:tc>
          <w:tcPr>
            <w:tcW w:w="2563" w:type="dxa"/>
            <w:vAlign w:val="center"/>
          </w:tcPr>
          <w:p w14:paraId="4C905802">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济源市济水街道济水大街中段532号</w:t>
            </w:r>
          </w:p>
        </w:tc>
        <w:tc>
          <w:tcPr>
            <w:tcW w:w="2563" w:type="dxa"/>
            <w:shd w:val="clear" w:color="auto" w:fill="auto"/>
            <w:vAlign w:val="center"/>
          </w:tcPr>
          <w:p w14:paraId="63A076AB">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济源市东方易电锂离子电池平台检测回收服务网点</w:t>
            </w:r>
          </w:p>
        </w:tc>
        <w:tc>
          <w:tcPr>
            <w:tcW w:w="2566" w:type="dxa"/>
            <w:shd w:val="clear" w:color="auto" w:fill="auto"/>
            <w:vAlign w:val="center"/>
          </w:tcPr>
          <w:p w14:paraId="2505A5CC">
            <w:pPr>
              <w:jc w:val="center"/>
              <w:rPr>
                <w:rFonts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济源市济水街道济水大街中段532号</w:t>
            </w:r>
          </w:p>
        </w:tc>
        <w:tc>
          <w:tcPr>
            <w:tcW w:w="2419" w:type="dxa"/>
            <w:shd w:val="clear" w:color="auto" w:fill="auto"/>
            <w:vAlign w:val="center"/>
          </w:tcPr>
          <w:p w14:paraId="074AA418">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秦  鹏18638919088</w:t>
            </w:r>
          </w:p>
        </w:tc>
      </w:tr>
    </w:tbl>
    <w:p w14:paraId="770D448A">
      <w:pPr>
        <w:rPr>
          <w:rFonts w:ascii="宋体" w:hAnsi="宋体"/>
        </w:rPr>
      </w:pPr>
      <w:r>
        <w:rPr>
          <w:rFonts w:ascii="宋体" w:hAnsi="宋体"/>
        </w:rPr>
        <w:br w:type="page"/>
      </w:r>
    </w:p>
    <w:p w14:paraId="55975AC4">
      <w:pPr>
        <w:pStyle w:val="2"/>
        <w:rPr>
          <w:rFonts w:ascii="宋体" w:hAnsi="宋体"/>
        </w:rPr>
      </w:pPr>
    </w:p>
    <w:tbl>
      <w:tblPr>
        <w:tblStyle w:val="6"/>
        <w:tblW w:w="13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9"/>
        <w:gridCol w:w="3388"/>
        <w:gridCol w:w="370"/>
        <w:gridCol w:w="3759"/>
        <w:gridCol w:w="4093"/>
      </w:tblGrid>
      <w:tr w14:paraId="14E2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restart"/>
            <w:vAlign w:val="center"/>
          </w:tcPr>
          <w:p w14:paraId="44B8E5A3">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县（市、区）</w:t>
            </w:r>
          </w:p>
        </w:tc>
        <w:tc>
          <w:tcPr>
            <w:tcW w:w="7517" w:type="dxa"/>
            <w:gridSpan w:val="3"/>
            <w:vAlign w:val="center"/>
          </w:tcPr>
          <w:p w14:paraId="5D869157">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lang w:val="en-US" w:eastAsia="zh-CN"/>
              </w:rPr>
              <w:t>电池检测技术指导机构</w:t>
            </w:r>
          </w:p>
        </w:tc>
        <w:tc>
          <w:tcPr>
            <w:tcW w:w="4093" w:type="dxa"/>
            <w:vMerge w:val="restart"/>
            <w:vAlign w:val="center"/>
          </w:tcPr>
          <w:p w14:paraId="21C5A414">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联系人及联系方式</w:t>
            </w:r>
          </w:p>
        </w:tc>
      </w:tr>
      <w:tr w14:paraId="548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continue"/>
            <w:vAlign w:val="center"/>
          </w:tcPr>
          <w:p w14:paraId="268103CD">
            <w:pPr>
              <w:jc w:val="center"/>
              <w:rPr>
                <w:rFonts w:hint="eastAsia" w:ascii="宋体" w:hAnsi="宋体" w:eastAsia="黑体" w:cs="黑体"/>
                <w:sz w:val="24"/>
                <w:szCs w:val="24"/>
                <w:vertAlign w:val="baseline"/>
              </w:rPr>
            </w:pPr>
          </w:p>
        </w:tc>
        <w:tc>
          <w:tcPr>
            <w:tcW w:w="3388" w:type="dxa"/>
            <w:vAlign w:val="center"/>
          </w:tcPr>
          <w:p w14:paraId="45275841">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企业名称</w:t>
            </w:r>
          </w:p>
        </w:tc>
        <w:tc>
          <w:tcPr>
            <w:tcW w:w="4129" w:type="dxa"/>
            <w:gridSpan w:val="2"/>
            <w:vAlign w:val="center"/>
          </w:tcPr>
          <w:p w14:paraId="43BAAEF7">
            <w:pPr>
              <w:jc w:val="center"/>
              <w:rPr>
                <w:rFonts w:hint="eastAsia" w:ascii="宋体" w:hAnsi="宋体" w:eastAsia="黑体" w:cs="黑体"/>
                <w:sz w:val="24"/>
                <w:szCs w:val="24"/>
                <w:vertAlign w:val="baseline"/>
                <w:lang w:val="en-US" w:eastAsia="zh-CN"/>
              </w:rPr>
            </w:pPr>
            <w:r>
              <w:rPr>
                <w:rFonts w:hint="eastAsia" w:ascii="宋体" w:hAnsi="宋体" w:eastAsia="黑体" w:cs="黑体"/>
                <w:sz w:val="24"/>
                <w:szCs w:val="24"/>
                <w:vertAlign w:val="baseline"/>
                <w:lang w:val="en-US" w:eastAsia="zh-CN"/>
              </w:rPr>
              <w:t>地址</w:t>
            </w:r>
          </w:p>
        </w:tc>
        <w:tc>
          <w:tcPr>
            <w:tcW w:w="4093" w:type="dxa"/>
            <w:vMerge w:val="continue"/>
            <w:vAlign w:val="center"/>
          </w:tcPr>
          <w:p w14:paraId="7551E435">
            <w:pPr>
              <w:jc w:val="center"/>
              <w:rPr>
                <w:rFonts w:hint="eastAsia" w:ascii="宋体" w:hAnsi="宋体" w:eastAsia="黑体" w:cs="黑体"/>
                <w:sz w:val="24"/>
                <w:szCs w:val="24"/>
                <w:vertAlign w:val="baseline"/>
                <w:lang w:val="en-US" w:eastAsia="zh-CN"/>
              </w:rPr>
            </w:pPr>
          </w:p>
        </w:tc>
      </w:tr>
      <w:tr w14:paraId="5968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Align w:val="center"/>
          </w:tcPr>
          <w:p w14:paraId="43AA058A">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济源示范区</w:t>
            </w:r>
          </w:p>
        </w:tc>
        <w:tc>
          <w:tcPr>
            <w:tcW w:w="3388" w:type="dxa"/>
            <w:vAlign w:val="center"/>
          </w:tcPr>
          <w:p w14:paraId="06F88A3E">
            <w:pPr>
              <w:jc w:val="center"/>
              <w:rPr>
                <w:rFonts w:ascii="宋体" w:hAnsi="宋体"/>
                <w:sz w:val="24"/>
                <w:szCs w:val="24"/>
                <w:vertAlign w:val="baseline"/>
              </w:rPr>
            </w:pPr>
            <w:r>
              <w:rPr>
                <w:rFonts w:hint="eastAsia" w:ascii="宋体" w:hAnsi="宋体" w:eastAsia="仿宋_GB2312" w:cs="仿宋_GB2312"/>
                <w:sz w:val="24"/>
                <w:szCs w:val="24"/>
                <w:lang w:val="en-US" w:eastAsia="zh-CN"/>
              </w:rPr>
              <w:t>河南万洋锂电科技有限公司</w:t>
            </w:r>
          </w:p>
        </w:tc>
        <w:tc>
          <w:tcPr>
            <w:tcW w:w="4129" w:type="dxa"/>
            <w:gridSpan w:val="2"/>
            <w:vAlign w:val="center"/>
          </w:tcPr>
          <w:p w14:paraId="42AF589D">
            <w:pPr>
              <w:jc w:val="center"/>
              <w:rPr>
                <w:rFonts w:ascii="宋体" w:hAnsi="宋体"/>
                <w:sz w:val="24"/>
                <w:szCs w:val="24"/>
                <w:vertAlign w:val="baseline"/>
              </w:rPr>
            </w:pPr>
            <w:r>
              <w:rPr>
                <w:rFonts w:hint="eastAsia" w:ascii="宋体" w:hAnsi="宋体" w:eastAsia="仿宋_GB2312" w:cs="仿宋_GB2312"/>
                <w:sz w:val="24"/>
                <w:szCs w:val="24"/>
                <w:lang w:val="en-US" w:eastAsia="zh-CN"/>
              </w:rPr>
              <w:t>济源市思礼镇思礼村万洋锂电</w:t>
            </w:r>
          </w:p>
        </w:tc>
        <w:tc>
          <w:tcPr>
            <w:tcW w:w="4093" w:type="dxa"/>
            <w:shd w:val="clear" w:color="auto" w:fill="auto"/>
            <w:vAlign w:val="center"/>
          </w:tcPr>
          <w:p w14:paraId="685F8D44">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吴东凡13631635245</w:t>
            </w:r>
          </w:p>
        </w:tc>
      </w:tr>
      <w:tr w14:paraId="5486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restart"/>
            <w:vAlign w:val="center"/>
          </w:tcPr>
          <w:p w14:paraId="5E1DDD0C">
            <w:pPr>
              <w:jc w:val="center"/>
              <w:rPr>
                <w:rFonts w:hint="eastAsia" w:ascii="宋体" w:hAnsi="宋体" w:eastAsia="仿宋_GB2312" w:cs="仿宋_GB2312"/>
                <w:sz w:val="24"/>
                <w:szCs w:val="24"/>
                <w:lang w:val="en-US" w:eastAsia="zh-CN"/>
              </w:rPr>
            </w:pPr>
            <w:r>
              <w:rPr>
                <w:rFonts w:hint="eastAsia" w:ascii="宋体" w:hAnsi="宋体" w:eastAsia="黑体" w:cs="黑体"/>
                <w:sz w:val="24"/>
                <w:szCs w:val="24"/>
                <w:vertAlign w:val="baseline"/>
                <w:lang w:val="en-US" w:eastAsia="zh-CN"/>
              </w:rPr>
              <w:t>县（市、区）</w:t>
            </w:r>
          </w:p>
        </w:tc>
        <w:tc>
          <w:tcPr>
            <w:tcW w:w="7517" w:type="dxa"/>
            <w:gridSpan w:val="3"/>
            <w:vAlign w:val="center"/>
          </w:tcPr>
          <w:p w14:paraId="15F21E79">
            <w:pPr>
              <w:jc w:val="center"/>
              <w:rPr>
                <w:rFonts w:hint="default" w:ascii="宋体" w:hAnsi="宋体" w:eastAsia="仿宋_GB2312" w:cs="仿宋_GB2312"/>
                <w:sz w:val="24"/>
                <w:szCs w:val="24"/>
                <w:lang w:val="en-US" w:eastAsia="zh-CN"/>
              </w:rPr>
            </w:pPr>
            <w:r>
              <w:rPr>
                <w:rFonts w:hint="eastAsia" w:ascii="宋体" w:hAnsi="宋体" w:eastAsia="黑体" w:cs="黑体"/>
                <w:sz w:val="24"/>
                <w:szCs w:val="24"/>
                <w:lang w:val="en-US" w:eastAsia="zh-CN"/>
              </w:rPr>
              <w:t>电池综合利用回收企业</w:t>
            </w:r>
          </w:p>
        </w:tc>
        <w:tc>
          <w:tcPr>
            <w:tcW w:w="4093" w:type="dxa"/>
            <w:vMerge w:val="restart"/>
            <w:shd w:val="clear" w:color="auto" w:fill="auto"/>
            <w:vAlign w:val="center"/>
          </w:tcPr>
          <w:p w14:paraId="4445E7EE">
            <w:pPr>
              <w:jc w:val="center"/>
              <w:rPr>
                <w:rFonts w:hint="eastAsia" w:ascii="宋体" w:hAnsi="宋体" w:eastAsia="仿宋_GB2312" w:cs="仿宋_GB2312"/>
                <w:sz w:val="24"/>
                <w:szCs w:val="24"/>
                <w:lang w:val="en-US" w:eastAsia="zh-CN"/>
              </w:rPr>
            </w:pPr>
            <w:r>
              <w:rPr>
                <w:rFonts w:hint="eastAsia" w:ascii="宋体" w:hAnsi="宋体" w:eastAsia="黑体" w:cs="黑体"/>
                <w:sz w:val="24"/>
                <w:szCs w:val="24"/>
                <w:vertAlign w:val="baseline"/>
                <w:lang w:val="en-US" w:eastAsia="zh-CN"/>
              </w:rPr>
              <w:t>联系人及联系方式</w:t>
            </w:r>
          </w:p>
        </w:tc>
      </w:tr>
      <w:tr w14:paraId="074C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continue"/>
            <w:vAlign w:val="center"/>
          </w:tcPr>
          <w:p w14:paraId="2F092DC0">
            <w:pPr>
              <w:jc w:val="center"/>
              <w:rPr>
                <w:rFonts w:hint="eastAsia" w:ascii="宋体" w:hAnsi="宋体" w:eastAsia="黑体" w:cs="黑体"/>
                <w:sz w:val="24"/>
                <w:szCs w:val="24"/>
                <w:vertAlign w:val="baseline"/>
                <w:lang w:val="en-US" w:eastAsia="zh-CN"/>
              </w:rPr>
            </w:pPr>
          </w:p>
        </w:tc>
        <w:tc>
          <w:tcPr>
            <w:tcW w:w="3758" w:type="dxa"/>
            <w:gridSpan w:val="2"/>
            <w:vAlign w:val="center"/>
          </w:tcPr>
          <w:p w14:paraId="063D659E">
            <w:pPr>
              <w:jc w:val="center"/>
              <w:rPr>
                <w:rFonts w:hint="eastAsia" w:ascii="宋体" w:hAnsi="宋体" w:eastAsia="黑体" w:cs="黑体"/>
                <w:sz w:val="24"/>
                <w:szCs w:val="24"/>
                <w:lang w:val="en-US" w:eastAsia="zh-CN"/>
              </w:rPr>
            </w:pPr>
            <w:r>
              <w:rPr>
                <w:rFonts w:hint="eastAsia" w:ascii="宋体" w:hAnsi="宋体" w:eastAsia="黑体" w:cs="黑体"/>
                <w:sz w:val="24"/>
                <w:szCs w:val="24"/>
                <w:vertAlign w:val="baseline"/>
                <w:lang w:val="en-US" w:eastAsia="zh-CN"/>
              </w:rPr>
              <w:t>企业名称</w:t>
            </w:r>
          </w:p>
        </w:tc>
        <w:tc>
          <w:tcPr>
            <w:tcW w:w="3759" w:type="dxa"/>
            <w:vAlign w:val="center"/>
          </w:tcPr>
          <w:p w14:paraId="36ABEC17">
            <w:pPr>
              <w:jc w:val="center"/>
              <w:rPr>
                <w:rFonts w:hint="eastAsia" w:ascii="宋体" w:hAnsi="宋体" w:eastAsia="黑体" w:cs="黑体"/>
                <w:sz w:val="24"/>
                <w:szCs w:val="24"/>
                <w:lang w:val="en-US" w:eastAsia="zh-CN"/>
              </w:rPr>
            </w:pPr>
            <w:r>
              <w:rPr>
                <w:rFonts w:hint="eastAsia" w:ascii="宋体" w:hAnsi="宋体" w:eastAsia="黑体" w:cs="黑体"/>
                <w:sz w:val="24"/>
                <w:szCs w:val="24"/>
                <w:vertAlign w:val="baseline"/>
                <w:lang w:val="en-US" w:eastAsia="zh-CN"/>
              </w:rPr>
              <w:t>地址</w:t>
            </w:r>
          </w:p>
        </w:tc>
        <w:tc>
          <w:tcPr>
            <w:tcW w:w="4093" w:type="dxa"/>
            <w:vMerge w:val="continue"/>
            <w:shd w:val="clear" w:color="auto" w:fill="auto"/>
            <w:vAlign w:val="center"/>
          </w:tcPr>
          <w:p w14:paraId="6356C03D">
            <w:pPr>
              <w:jc w:val="center"/>
              <w:rPr>
                <w:rFonts w:hint="eastAsia" w:ascii="宋体" w:hAnsi="宋体" w:eastAsia="仿宋_GB2312" w:cs="仿宋_GB2312"/>
                <w:sz w:val="24"/>
                <w:szCs w:val="24"/>
                <w:lang w:val="en-US" w:eastAsia="zh-CN"/>
              </w:rPr>
            </w:pPr>
          </w:p>
        </w:tc>
      </w:tr>
      <w:tr w14:paraId="1CDB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Align w:val="center"/>
          </w:tcPr>
          <w:p w14:paraId="4BBA43FE">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济源示范区</w:t>
            </w:r>
          </w:p>
        </w:tc>
        <w:tc>
          <w:tcPr>
            <w:tcW w:w="3388" w:type="dxa"/>
            <w:vAlign w:val="center"/>
          </w:tcPr>
          <w:p w14:paraId="1687CF1C">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济源市鸿达资源综合利用</w:t>
            </w:r>
          </w:p>
          <w:p w14:paraId="32495A16">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有限公司</w:t>
            </w:r>
          </w:p>
        </w:tc>
        <w:tc>
          <w:tcPr>
            <w:tcW w:w="4129" w:type="dxa"/>
            <w:gridSpan w:val="2"/>
            <w:vAlign w:val="center"/>
          </w:tcPr>
          <w:p w14:paraId="55000A8F">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济源市思礼镇思礼村</w:t>
            </w:r>
          </w:p>
        </w:tc>
        <w:tc>
          <w:tcPr>
            <w:tcW w:w="4093" w:type="dxa"/>
            <w:shd w:val="clear" w:color="auto" w:fill="auto"/>
            <w:vAlign w:val="center"/>
          </w:tcPr>
          <w:p w14:paraId="6BD1A9B4">
            <w:pPr>
              <w:jc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黄金龙18939148699</w:t>
            </w:r>
          </w:p>
        </w:tc>
      </w:tr>
      <w:tr w14:paraId="738D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restart"/>
            <w:vAlign w:val="center"/>
          </w:tcPr>
          <w:p w14:paraId="6388A1FE">
            <w:pPr>
              <w:jc w:val="center"/>
              <w:rPr>
                <w:rFonts w:hint="eastAsia" w:ascii="宋体" w:hAnsi="宋体" w:eastAsia="仿宋_GB2312" w:cs="仿宋_GB2312"/>
                <w:sz w:val="24"/>
                <w:szCs w:val="24"/>
                <w:lang w:val="en-US" w:eastAsia="zh-CN"/>
              </w:rPr>
            </w:pPr>
            <w:r>
              <w:rPr>
                <w:rFonts w:hint="eastAsia" w:ascii="宋体" w:hAnsi="宋体" w:eastAsia="黑体" w:cs="黑体"/>
                <w:sz w:val="24"/>
                <w:szCs w:val="24"/>
                <w:vertAlign w:val="baseline"/>
                <w:lang w:val="en-US" w:eastAsia="zh-CN"/>
              </w:rPr>
              <w:t>县（市、区）</w:t>
            </w:r>
          </w:p>
        </w:tc>
        <w:tc>
          <w:tcPr>
            <w:tcW w:w="7517" w:type="dxa"/>
            <w:gridSpan w:val="3"/>
            <w:vAlign w:val="center"/>
          </w:tcPr>
          <w:p w14:paraId="7B8D5503">
            <w:pPr>
              <w:jc w:val="center"/>
              <w:rPr>
                <w:rFonts w:hint="eastAsia" w:ascii="宋体" w:hAnsi="宋体" w:eastAsia="仿宋_GB2312" w:cs="仿宋_GB2312"/>
                <w:sz w:val="24"/>
                <w:szCs w:val="24"/>
                <w:lang w:val="en-US" w:eastAsia="zh-CN"/>
              </w:rPr>
            </w:pPr>
            <w:r>
              <w:rPr>
                <w:rFonts w:hint="eastAsia" w:ascii="宋体" w:hAnsi="宋体" w:eastAsia="黑体" w:cs="黑体"/>
                <w:sz w:val="24"/>
                <w:szCs w:val="24"/>
                <w:lang w:val="en-US" w:eastAsia="zh-CN"/>
              </w:rPr>
              <w:t>仲裁服务机构</w:t>
            </w:r>
          </w:p>
        </w:tc>
        <w:tc>
          <w:tcPr>
            <w:tcW w:w="4093" w:type="dxa"/>
            <w:vMerge w:val="restart"/>
            <w:shd w:val="clear" w:color="auto" w:fill="auto"/>
            <w:vAlign w:val="center"/>
          </w:tcPr>
          <w:p w14:paraId="4D3FFE72">
            <w:pPr>
              <w:jc w:val="center"/>
              <w:rPr>
                <w:rFonts w:hint="eastAsia" w:ascii="宋体" w:hAnsi="宋体" w:eastAsia="仿宋_GB2312" w:cs="仿宋_GB2312"/>
                <w:sz w:val="24"/>
                <w:szCs w:val="24"/>
                <w:lang w:val="en-US" w:eastAsia="zh-CN"/>
              </w:rPr>
            </w:pPr>
            <w:r>
              <w:rPr>
                <w:rFonts w:hint="eastAsia" w:ascii="宋体" w:hAnsi="宋体" w:eastAsia="黑体" w:cs="黑体"/>
                <w:sz w:val="24"/>
                <w:szCs w:val="24"/>
                <w:vertAlign w:val="baseline"/>
                <w:lang w:val="en-US" w:eastAsia="zh-CN"/>
              </w:rPr>
              <w:t>联系人及联系方式</w:t>
            </w:r>
          </w:p>
        </w:tc>
      </w:tr>
      <w:tr w14:paraId="77FD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Merge w:val="continue"/>
            <w:vAlign w:val="center"/>
          </w:tcPr>
          <w:p w14:paraId="1858C125">
            <w:pPr>
              <w:jc w:val="center"/>
              <w:rPr>
                <w:rFonts w:hint="eastAsia" w:ascii="宋体" w:hAnsi="宋体" w:eastAsia="仿宋_GB2312" w:cs="仿宋_GB2312"/>
                <w:sz w:val="24"/>
                <w:szCs w:val="24"/>
                <w:lang w:val="en-US" w:eastAsia="zh-CN"/>
              </w:rPr>
            </w:pPr>
          </w:p>
        </w:tc>
        <w:tc>
          <w:tcPr>
            <w:tcW w:w="3388" w:type="dxa"/>
            <w:shd w:val="clear" w:color="auto" w:fill="auto"/>
            <w:vAlign w:val="center"/>
          </w:tcPr>
          <w:p w14:paraId="6DC5B67B">
            <w:pPr>
              <w:jc w:val="center"/>
              <w:rPr>
                <w:rFonts w:hint="eastAsia" w:ascii="宋体" w:hAnsi="宋体" w:eastAsia="黑体" w:cs="黑体"/>
                <w:kern w:val="2"/>
                <w:sz w:val="24"/>
                <w:szCs w:val="24"/>
                <w:vertAlign w:val="baseline"/>
                <w:lang w:val="en-US" w:eastAsia="zh-CN" w:bidi="ar-SA"/>
              </w:rPr>
            </w:pPr>
            <w:r>
              <w:rPr>
                <w:rFonts w:hint="eastAsia" w:ascii="宋体" w:hAnsi="宋体" w:eastAsia="黑体" w:cs="黑体"/>
                <w:sz w:val="24"/>
                <w:szCs w:val="24"/>
                <w:vertAlign w:val="baseline"/>
                <w:lang w:val="en-US" w:eastAsia="zh-CN"/>
              </w:rPr>
              <w:t>单位名称</w:t>
            </w:r>
          </w:p>
        </w:tc>
        <w:tc>
          <w:tcPr>
            <w:tcW w:w="4129" w:type="dxa"/>
            <w:gridSpan w:val="2"/>
            <w:shd w:val="clear" w:color="auto" w:fill="auto"/>
            <w:vAlign w:val="center"/>
          </w:tcPr>
          <w:p w14:paraId="613D2BE3">
            <w:pPr>
              <w:jc w:val="center"/>
              <w:rPr>
                <w:rFonts w:hint="eastAsia" w:ascii="宋体" w:hAnsi="宋体" w:eastAsia="黑体" w:cs="黑体"/>
                <w:kern w:val="2"/>
                <w:sz w:val="24"/>
                <w:szCs w:val="24"/>
                <w:vertAlign w:val="baseline"/>
                <w:lang w:val="en-US" w:eastAsia="zh-CN" w:bidi="ar-SA"/>
              </w:rPr>
            </w:pPr>
            <w:r>
              <w:rPr>
                <w:rFonts w:hint="eastAsia" w:ascii="宋体" w:hAnsi="宋体" w:eastAsia="黑体" w:cs="黑体"/>
                <w:sz w:val="24"/>
                <w:szCs w:val="24"/>
                <w:vertAlign w:val="baseline"/>
                <w:lang w:val="en-US" w:eastAsia="zh-CN"/>
              </w:rPr>
              <w:t>地址</w:t>
            </w:r>
          </w:p>
        </w:tc>
        <w:tc>
          <w:tcPr>
            <w:tcW w:w="4093" w:type="dxa"/>
            <w:vMerge w:val="continue"/>
            <w:shd w:val="clear" w:color="auto" w:fill="auto"/>
            <w:vAlign w:val="center"/>
          </w:tcPr>
          <w:p w14:paraId="6582EFE5">
            <w:pPr>
              <w:jc w:val="center"/>
              <w:rPr>
                <w:rFonts w:hint="eastAsia" w:ascii="宋体" w:hAnsi="宋体" w:eastAsia="仿宋_GB2312" w:cs="仿宋_GB2312"/>
                <w:sz w:val="24"/>
                <w:szCs w:val="24"/>
                <w:lang w:val="en-US" w:eastAsia="zh-CN"/>
              </w:rPr>
            </w:pPr>
          </w:p>
        </w:tc>
      </w:tr>
      <w:tr w14:paraId="2B87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29" w:type="dxa"/>
            <w:vAlign w:val="center"/>
          </w:tcPr>
          <w:p w14:paraId="14C0E345">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济源示范区</w:t>
            </w:r>
          </w:p>
        </w:tc>
        <w:tc>
          <w:tcPr>
            <w:tcW w:w="3388" w:type="dxa"/>
            <w:shd w:val="clear" w:color="auto" w:fill="auto"/>
            <w:vAlign w:val="center"/>
          </w:tcPr>
          <w:p w14:paraId="02EA0D14">
            <w:pPr>
              <w:jc w:val="center"/>
              <w:rPr>
                <w:rFonts w:hint="eastAsia"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鸿达资源新能源事业部</w:t>
            </w:r>
          </w:p>
        </w:tc>
        <w:tc>
          <w:tcPr>
            <w:tcW w:w="4129" w:type="dxa"/>
            <w:gridSpan w:val="2"/>
            <w:shd w:val="clear" w:color="auto" w:fill="auto"/>
            <w:vAlign w:val="center"/>
          </w:tcPr>
          <w:p w14:paraId="5CE20D2E">
            <w:pPr>
              <w:jc w:val="center"/>
              <w:rPr>
                <w:rFonts w:hint="eastAsia" w:ascii="宋体" w:hAnsi="宋体" w:eastAsiaTheme="minorEastAsia" w:cstheme="minorBidi"/>
                <w:kern w:val="2"/>
                <w:sz w:val="24"/>
                <w:szCs w:val="24"/>
                <w:vertAlign w:val="baseline"/>
                <w:lang w:val="en-US" w:eastAsia="zh-CN" w:bidi="ar-SA"/>
              </w:rPr>
            </w:pPr>
            <w:r>
              <w:rPr>
                <w:rFonts w:hint="eastAsia" w:ascii="宋体" w:hAnsi="宋体" w:eastAsia="仿宋_GB2312" w:cs="仿宋_GB2312"/>
                <w:sz w:val="24"/>
                <w:szCs w:val="24"/>
                <w:lang w:val="en-US" w:eastAsia="zh-CN"/>
              </w:rPr>
              <w:t>济源市思礼镇思礼村东万洋科研中心</w:t>
            </w:r>
          </w:p>
        </w:tc>
        <w:tc>
          <w:tcPr>
            <w:tcW w:w="4093" w:type="dxa"/>
            <w:shd w:val="clear" w:color="auto" w:fill="auto"/>
            <w:vAlign w:val="center"/>
          </w:tcPr>
          <w:p w14:paraId="22877445">
            <w:pPr>
              <w:jc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卢  跃15236785812</w:t>
            </w:r>
          </w:p>
        </w:tc>
      </w:tr>
    </w:tbl>
    <w:p w14:paraId="49184829">
      <w:pPr>
        <w:rPr>
          <w:rFonts w:ascii="宋体" w:hAnsi="宋体"/>
        </w:rPr>
      </w:pPr>
    </w:p>
    <w:p w14:paraId="50F25CCD">
      <w:bookmarkStart w:id="0" w:name="_GoBack"/>
      <w:bookmarkEnd w:id="0"/>
    </w:p>
    <w:sectPr>
      <w:pgSz w:w="16838" w:h="11906" w:orient="landscape"/>
      <w:pgMar w:top="187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7941617-FEFE-4EAE-B9B2-6661AFD9B8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6A5B2E-F078-41BC-9022-18120F216281}"/>
  </w:font>
  <w:font w:name="方正小标宋简体">
    <w:panose1 w:val="02000000000000000000"/>
    <w:charset w:val="86"/>
    <w:family w:val="auto"/>
    <w:pitch w:val="default"/>
    <w:sig w:usb0="00000001" w:usb1="08000000" w:usb2="00000000" w:usb3="00000000" w:csb0="00040000" w:csb1="00000000"/>
    <w:embedRegular r:id="rId3" w:fontKey="{B0BD4726-D584-484E-BB5C-4F8F6992A060}"/>
  </w:font>
  <w:font w:name="仿宋_GB2312">
    <w:panose1 w:val="02010609030101010101"/>
    <w:charset w:val="86"/>
    <w:family w:val="auto"/>
    <w:pitch w:val="default"/>
    <w:sig w:usb0="00000001" w:usb1="080E0000" w:usb2="00000000" w:usb3="00000000" w:csb0="00040000" w:csb1="00000000"/>
    <w:embedRegular r:id="rId4" w:fontKey="{FBC41721-95D1-4CCD-9A59-0BF907B6CF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F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beforeLines="0" w:beforeAutospacing="0" w:after="260" w:afterLines="0" w:afterAutospacing="0" w:line="413" w:lineRule="auto"/>
      <w:ind w:firstLine="0" w:firstLineChars="0"/>
      <w:outlineLvl w:val="1"/>
    </w:pPr>
    <w:rPr>
      <w:rFonts w:ascii="宋体" w:hAnsi="宋体" w:eastAsia="宋体" w:cs="Times New Roman"/>
      <w:b/>
      <w:sz w:val="30"/>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2025-11-19T02:21:04Z</dcterms:created>
  <dc:creator>Administrator</dc:creator>
  <cp:lastModifiedBy>赵纹彬</cp:lastModifiedBy>
  <dcterms:modified xsi:type="dcterms:W3CDTF">2025-11-19T02:21:09Z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eyJoZGlkIjoiMTQ5YWZlNWIxM2JmZjFlNDUxYzFmZWI2NWFmZmUwOWUiLCJ1c2VySWQiOiI3NDIyNTgzODkifQ==</vt:lpwstr>
  </property>
  <property fmtid="{D5CDD505-2E9C-101B-9397-08002B2CF9AE}" pid="4" name="ICV">
    <vt:lpwstr>457EF93C31DD4A74AFFA245CF6808BFA_12</vt:lpwstr>
  </property>
</Properties>
</file>