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line="500" w:lineRule="exact"/>
        <w:ind w:firstLine="624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  件</w:t>
      </w:r>
    </w:p>
    <w:p>
      <w:pPr>
        <w:spacing w:after="120" w:afterLines="50" w:line="60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济源市“十三五”防震减灾规划建设项目表</w:t>
      </w:r>
    </w:p>
    <w:bookmarkEnd w:id="0"/>
    <w:p>
      <w:pPr>
        <w:spacing w:line="500" w:lineRule="exact"/>
        <w:jc w:val="right"/>
        <w:rPr>
          <w:rFonts w:hint="eastAsia"/>
        </w:rPr>
      </w:pPr>
      <w:r>
        <w:rPr>
          <w:rFonts w:hint="eastAsia" w:cs="仿宋_GB2312"/>
          <w:sz w:val="24"/>
        </w:rPr>
        <w:t>单位：万元</w:t>
      </w:r>
    </w:p>
    <w:tbl>
      <w:tblPr>
        <w:tblStyle w:val="3"/>
        <w:tblW w:w="9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3"/>
        <w:gridCol w:w="993"/>
        <w:gridCol w:w="1005"/>
        <w:gridCol w:w="1260"/>
        <w:gridCol w:w="2184"/>
        <w:gridCol w:w="944"/>
        <w:gridCol w:w="17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项目名称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责任单位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起止时间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项目内容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投资总额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投资单位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0" w:hRule="atLeast"/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地震应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急指挥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技术系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市地震局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2016.01—2020.12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exact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信息网络基础平台、视频会议系统、多媒体系统、手持卫星综合移动终端。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项目总投资</w:t>
            </w: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cs="宋体"/>
                <w:kern w:val="0"/>
                <w:sz w:val="22"/>
                <w:szCs w:val="22"/>
              </w:rPr>
              <w:t>万，河南省地震局采取“先建先补”原则，计划对</w:t>
            </w: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cs="宋体"/>
                <w:kern w:val="0"/>
                <w:sz w:val="22"/>
                <w:szCs w:val="22"/>
              </w:rPr>
              <w:t>个省辖市应急指挥技术系统项目进行资金补助，每个省辖市补助</w:t>
            </w: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cs="宋体"/>
                <w:kern w:val="0"/>
                <w:sz w:val="22"/>
                <w:szCs w:val="22"/>
              </w:rPr>
              <w:t>万，市财政需投资</w:t>
            </w: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cs="宋体"/>
                <w:kern w:val="0"/>
                <w:sz w:val="22"/>
                <w:szCs w:val="22"/>
              </w:rPr>
              <w:t>万。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8" w:hRule="atLeast"/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地震烈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度速报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与预警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台网建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设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市地震局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2016.01—2020.12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exact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台站观测系统：改造基准台1个，新建基本台2个,新建一般台8个，2个地震预警终端；通信网络系统：建设1个市级汇聚点。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国家投资建设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地震科</w:t>
            </w:r>
          </w:p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普馆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市地震局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2016.01—2020.12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exact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防震减灾科普知识展区、多媒体演示区、三维视听虚拟仿真系统及地震体验区建设以及相关仪器设备。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市级政府投资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省地震局根据建设情况会给予20万以内的补贴。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9" w:hRule="atLeast"/>
          <w:jc w:val="center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开展城市活断层探测及地震危险性评价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市地震局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2016.01—2020.12</w:t>
            </w:r>
          </w:p>
        </w:tc>
        <w:tc>
          <w:tcPr>
            <w:tcW w:w="2184" w:type="dxa"/>
            <w:vAlign w:val="center"/>
          </w:tcPr>
          <w:p>
            <w:pPr>
              <w:spacing w:line="300" w:lineRule="exact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城市及周边目标区主要断层初查与鉴定；开展深部孕震环境探测与研究；对主要目标断层活动性进行鉴定；开展地震活断层详细探测与综合制图；对主要目标断层危害性评价；建设济源市活断层探测与地震危险性评价信息系统。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市级政府投资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608B"/>
    <w:rsid w:val="1B366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2017-08-07T09:04:00Z</dcterms:created>
  <dc:creator>Administrator</dc:creator>
  <cp:lastModifiedBy>Administrator</cp:lastModifiedBy>
  <dcterms:modified xsi:type="dcterms:W3CDTF">2017-08-07T09:04:59Z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