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宋体" w:hAnsi="宋体" w:eastAsia="黑体" w:cs="仿宋_GB2312"/>
          <w:spacing w:val="6"/>
          <w:sz w:val="30"/>
          <w:szCs w:val="30"/>
        </w:rPr>
      </w:pPr>
      <w:r>
        <w:rPr>
          <w:rFonts w:hint="eastAsia" w:ascii="宋体" w:hAnsi="宋体" w:eastAsia="黑体" w:cs="仿宋_GB2312"/>
          <w:spacing w:val="6"/>
          <w:sz w:val="30"/>
          <w:szCs w:val="30"/>
        </w:rPr>
        <w:t>附件2</w:t>
      </w:r>
    </w:p>
    <w:p>
      <w:pPr>
        <w:spacing w:after="120" w:afterLines="50" w:line="640" w:lineRule="exact"/>
        <w:jc w:val="center"/>
        <w:rPr>
          <w:rFonts w:hint="eastAsia" w:ascii="宋体" w:hAnsi="宋体" w:eastAsia="仿宋_GB2312" w:cs="宋体"/>
          <w:kern w:val="0"/>
          <w:sz w:val="20"/>
          <w:szCs w:val="20"/>
        </w:rPr>
      </w:pPr>
      <w:bookmarkStart w:id="1" w:name="_GoBack"/>
      <w:bookmarkStart w:id="0" w:name="OLE_LINK1"/>
      <w:r>
        <w:rPr>
          <w:rFonts w:hint="eastAsia" w:ascii="宋体" w:hAnsi="宋体" w:eastAsia="方正小标宋简体"/>
          <w:sz w:val="44"/>
          <w:szCs w:val="44"/>
        </w:rPr>
        <w:t>问责年活动分管领导、联络人、举报方式情况登记表</w:t>
      </w:r>
      <w:bookmarkEnd w:id="0"/>
    </w:p>
    <w:bookmarkEnd w:id="1"/>
    <w:p>
      <w:pPr>
        <w:spacing w:before="120" w:beforeLines="50" w:after="120" w:afterLines="50" w:line="580" w:lineRule="exact"/>
        <w:jc w:val="center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 w:cs="宋体"/>
          <w:kern w:val="0"/>
          <w:sz w:val="24"/>
        </w:rPr>
        <w:t xml:space="preserve">单位（盖章）：                                                                   </w:t>
      </w:r>
      <w:r>
        <w:rPr>
          <w:rFonts w:hint="eastAsia" w:ascii="宋体" w:hAnsi="宋体" w:eastAsia="仿宋_GB2312" w:cs="仿宋_GB2312"/>
          <w:sz w:val="24"/>
        </w:rPr>
        <w:t>填表日期：       年   月   日</w:t>
      </w:r>
    </w:p>
    <w:tbl>
      <w:tblPr>
        <w:tblStyle w:val="7"/>
        <w:tblW w:w="135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610"/>
        <w:gridCol w:w="2104"/>
        <w:gridCol w:w="1610"/>
        <w:gridCol w:w="1854"/>
        <w:gridCol w:w="2101"/>
        <w:gridCol w:w="1618"/>
        <w:gridCol w:w="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69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单位</w:t>
            </w: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分管领导</w:t>
            </w:r>
          </w:p>
        </w:tc>
        <w:tc>
          <w:tcPr>
            <w:tcW w:w="210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联系方式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（手机号码）</w:t>
            </w:r>
          </w:p>
        </w:tc>
        <w:tc>
          <w:tcPr>
            <w:tcW w:w="16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联络人</w:t>
            </w:r>
          </w:p>
        </w:tc>
        <w:tc>
          <w:tcPr>
            <w:tcW w:w="18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联系方式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（手机号码）</w:t>
            </w:r>
          </w:p>
        </w:tc>
        <w:tc>
          <w:tcPr>
            <w:tcW w:w="210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举报电话</w:t>
            </w:r>
          </w:p>
        </w:tc>
        <w:tc>
          <w:tcPr>
            <w:tcW w:w="16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举报邮箱</w:t>
            </w:r>
          </w:p>
        </w:tc>
        <w:tc>
          <w:tcPr>
            <w:tcW w:w="98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黑体"/>
                <w:sz w:val="24"/>
              </w:rPr>
            </w:pPr>
            <w:r>
              <w:rPr>
                <w:rFonts w:hint="eastAsia" w:ascii="宋体" w:hAnsi="宋体"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69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0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854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2101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spacing w:line="540" w:lineRule="exact"/>
              <w:jc w:val="center"/>
              <w:rPr>
                <w:rFonts w:hint="eastAsia" w:ascii="宋体" w:hAnsi="宋体" w:eastAsia="仿宋_GB2312"/>
                <w:sz w:val="24"/>
              </w:rPr>
            </w:pPr>
          </w:p>
        </w:tc>
      </w:tr>
    </w:tbl>
    <w:p>
      <w:pPr>
        <w:spacing w:before="120" w:beforeLines="50" w:line="400" w:lineRule="exact"/>
        <w:ind w:left="480" w:hanging="480" w:hangingChars="200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备注：此表由问责的三类情况和重点领域各牵头部门于7月10日前报送市政府纠风办（第一行政区2号楼2416室），含电子版</w:t>
      </w:r>
    </w:p>
    <w:p>
      <w:pPr>
        <w:spacing w:line="400" w:lineRule="exact"/>
        <w:ind w:left="479" w:leftChars="228" w:firstLine="120" w:firstLineChars="50"/>
        <w:rPr>
          <w:rFonts w:hint="eastAsia" w:ascii="宋体" w:hAnsi="宋体" w:eastAsia="仿宋_GB2312"/>
          <w:sz w:val="24"/>
        </w:rPr>
      </w:pPr>
      <w:r>
        <w:rPr>
          <w:rFonts w:hint="eastAsia" w:ascii="宋体" w:hAnsi="宋体" w:eastAsia="仿宋_GB2312"/>
          <w:sz w:val="24"/>
        </w:rPr>
        <w:t>（邮箱：jyslzdzwzn</w:t>
      </w:r>
      <w:r>
        <w:rPr>
          <w:rFonts w:ascii="宋体" w:hAnsi="宋体" w:eastAsia="仿宋_GB2312"/>
          <w:sz w:val="24"/>
        </w:rPr>
        <w:t>@16</w:t>
      </w:r>
      <w:r>
        <w:rPr>
          <w:rFonts w:hint="eastAsia" w:ascii="宋体" w:hAnsi="宋体" w:eastAsia="仿宋_GB2312"/>
          <w:sz w:val="24"/>
        </w:rPr>
        <w:t>3</w:t>
      </w:r>
      <w:r>
        <w:rPr>
          <w:rFonts w:ascii="宋体" w:hAnsi="宋体" w:eastAsia="仿宋_GB2312"/>
          <w:sz w:val="24"/>
        </w:rPr>
        <w:t>.com</w:t>
      </w:r>
      <w:r>
        <w:rPr>
          <w:rFonts w:hint="eastAsia" w:ascii="宋体" w:hAnsi="宋体" w:eastAsia="仿宋_GB2312"/>
          <w:sz w:val="24"/>
        </w:rPr>
        <w:t>）。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9C4F4C"/>
    <w:rsid w:val="039C4F4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宋体" w:hAnsi="宋体" w:eastAsia="仿宋_GB2312"/>
      <w:sz w:val="32"/>
    </w:rPr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4">
    <w:name w:val="Char Char Char"/>
    <w:basedOn w:val="1"/>
    <w:link w:val="3"/>
    <w:qFormat/>
    <w:uiPriority w:val="0"/>
    <w:rPr>
      <w:rFonts w:ascii="宋体" w:hAnsi="宋体" w:eastAsia="仿宋_GB2312"/>
      <w:sz w:val="32"/>
    </w:rPr>
  </w:style>
  <w:style w:type="character" w:styleId="5">
    <w:name w:val="page number"/>
    <w:basedOn w:val="3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2016-06-24T03:26:00Z</dcterms:created>
  <dc:creator>Administrator</dc:creator>
  <cp:lastModifiedBy>Administrator</cp:lastModifiedBy>
  <dcterms:modified xsi:type="dcterms:W3CDTF">2016-06-24T03:29:46Z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